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Образ предпринимателя в русской литературе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Российские благотворители и меценаты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Предприниматели: имя в истории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Роль конкуренции в жизни и  экономике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Предпринимательство – важнейший вид экономической деятельности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6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Риски и способы защиты предпринимательской деятельности.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7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Концепция и модели стратегического управления человеческими ресурсами.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8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Современные технологии управления персоналом.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9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Эффективность системы управления человеческими ресурсами: подходы и методы оценки.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10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Структура и функции кадровой службы крупной компании.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11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Развитие персонала и планирование карьеры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12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Современное развитие российской экономики: проблемы и перспективы.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13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Кризисы в национальной и мировой экономике: современные особенности.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14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Институты и их роль в современном экономическом развитии.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15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Эволюция государственного регулирования в современном мире.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16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Эволюция корпоративного управления в современном мире.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17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Использование экономико-математических моделей в современном бизнесе.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18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Финансовый учет и аудит: роль в современном бизнесе.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19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Экономическая интеграция на современном этапе развития.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20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Роль лидерства в управлении организацией (на примерах)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21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Функциональные области менеджмента (маркетинг, финансы, управление персоналом и т.д.): специфика управленческих решений (на примере одной функциональной области)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22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Финансовые и нефинансовые показатели эффективности в компании.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23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Предпринимательство: что позволяет быть успешным предпринимателем.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24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Рыночная эффективность и несовершенство рынка.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25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Экономическая эффективность и социальная справедливость.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26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ВВП и общественное благосостояние.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27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Занятость и безработица. Экономические и социальные последствия безработицы.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28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 Экономические функции и задачи государства.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29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Политика экономической стабилизации в рыночной экономике. 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30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Глобализация финансовых рынков и ее последствия для национальной экономики.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31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Рыночная эффективность и несовершенство рынка.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32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Экономическая эффективность и социальная справедливость.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33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Как повысить привлекательность предпринимательства в России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34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Малый и средний бизнес – развитие в условиях экономического кризиса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35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Малый и средний бизнес в условиях нестабильного курса рубля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36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Антисанкции и МСП: благо или зло?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37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Анализ фактического исполнения и эффективности антикризисной программы Правительства в части мер по поддержке МСП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38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Тенденции кредитования малого и среднего бизнеса в условиях кризиса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39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Микрофинансирование и малый и средний бизнес в условиях кризиса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40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Тенденции и перспективы рынка лизинга для малых и средних предприятий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41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Факторинг как альтернатива банковским кредитам для отдельных категорий малых и средних компаний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42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Малый и средний бизнес : текущее состояние и потенциал развития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43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Моногорода и малый и средний бизнес: возможности или риски?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44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Исследование лучших практик поддержки МСП в российских регионах: механизмы, возможности тиражирования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45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Импортозамещение в отрасли малого и среднего бизнеса Экспортный потенциал малого и среднего бизнеса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46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Расширение доступа к госконтрактам как мера поддержки малого и среднего бизнеса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47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Информационное общество на современном этапе экономического развития: профессиональные вызовы.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48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Развитие общества в постиндустриальный период: «экономика знаний» или «экономика впечатлений»?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49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Влияние внешних и внутренних факторов на развитие малого бизнеса в России.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50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Экономические риски в условиях современной реальности.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51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Концепция человеческого капитала и ее практические аспекты.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52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Создание бренда и его роль в современной экономике.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53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Аутсорсинг как элемент современного рыночного хозяйства.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54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Проблемы экономической безопасности в современной экономике.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55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Социальная ответственность бизнеса и ее отражение в отчетности экономических субъектов.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56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Концепция устойчивого развития экономического субъекта.</w:t>
      </w:r>
    </w:p>
    <w:p w:rsidR="00E22D69" w:rsidRPr="00E22D69" w:rsidRDefault="00E22D69" w:rsidP="00E22D6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57</w:t>
      </w:r>
      <w:r w:rsidRPr="00E22D6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ab/>
        <w:t>Экономические инструменты обеспечения экологической безопасности бизнеса.</w:t>
      </w:r>
    </w:p>
    <w:p w:rsidR="00BC7840" w:rsidRDefault="00BC7840">
      <w:bookmarkStart w:id="0" w:name="_GoBack"/>
      <w:bookmarkEnd w:id="0"/>
    </w:p>
    <w:sectPr w:rsidR="00BC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40"/>
    <w:rsid w:val="00BC7840"/>
    <w:rsid w:val="00E2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124F4-5249-4FB5-B852-57190530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E2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2019-02-14T10:59:00Z</dcterms:created>
  <dcterms:modified xsi:type="dcterms:W3CDTF">2019-02-14T11:00:00Z</dcterms:modified>
</cp:coreProperties>
</file>